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40" w:rsidRPr="00F94366" w:rsidRDefault="00B613A7" w:rsidP="000329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5"/>
      <w:r w:rsidRPr="00F9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внеурочной деятельности «Живое слово».</w:t>
      </w:r>
    </w:p>
    <w:p w:rsidR="00B613A7" w:rsidRPr="00F94366" w:rsidRDefault="00B613A7" w:rsidP="000329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940" w:rsidRPr="00F94366" w:rsidRDefault="00032940" w:rsidP="00032940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9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 </w:t>
      </w:r>
      <w:bookmarkEnd w:id="0"/>
      <w:r w:rsidRPr="00F9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 «Живое слово»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Личностными </w:t>
      </w:r>
      <w:r w:rsidRPr="00F94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результатами</w:t>
      </w: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данного курса являются: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самостоятельности суждений, независимости и нестандартности мышления.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36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Метапредметными</w:t>
      </w:r>
      <w:proofErr w:type="spellEnd"/>
      <w:r w:rsidRPr="00F94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результатами</w:t>
      </w: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курса является формирование универсальных учебных действий (УУД).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и формулировать цель деятельности с помощью учителя;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проговаривать последовательность действий;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учиться высказывать своё предположение (версию);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учиться работать по предложенному учителем плану.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делать выводы в результате совместной работы класса и учителя;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преобразовывать информацию из одной формы в другую: подробно пересказывать небольшие тексты.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оформлять свои мысли в устной и письменной форме;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слушать и понимать речь других;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договариваться с одноклассниками совместно с учителем о правилах поведения и общения и следовать им;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учиться работать в паре, группе; выполнять различные роли (лидера исполнителя).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940" w:rsidRPr="00F94366" w:rsidRDefault="00032940" w:rsidP="0003294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народное творчество Орловского края. Преображение действительности в духе народных идеалов. </w:t>
      </w:r>
      <w:proofErr w:type="gramStart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</w:t>
      </w:r>
      <w:proofErr w:type="gramEnd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индивидуальное в фольклоре. Сказители Орловской земли и собиратели фольклора (1 час.)</w:t>
      </w:r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жанры фольклора.</w:t>
      </w:r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фольклор. Колыбельные песни. Выражение материнской любви и заботы. Приговорки, скороговорки. Своеобразие поэтических формул (2 часа). </w:t>
      </w:r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поговорки. Выражение в них народной мудрости. Краткость и простота, меткость и выразительность. Многообразие тем. Прямой и переносный смысл пословиц и поговорок. Пословицы и поговорки, сходные по смыслу с изречениями из священного писания. (3 часа)</w:t>
      </w:r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Загадки. Точность наблюдений над явлениями жизни. Образность и яркая выразительность. Основные художественные приемы, лежащие в основе загадок: метафора и антитеза. (3 часа)</w:t>
      </w:r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</w:t>
      </w:r>
      <w:proofErr w:type="gramStart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семейно-обрядовая поэзия как отражение мировоззрения народа, его духовной и материальной жизни. Эстетическое значение обрядового фольклора. </w:t>
      </w:r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Календарно-обрядовая поэзия. Зимний цикл. </w:t>
      </w:r>
      <w:proofErr w:type="gramStart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Рождество Христово. </w:t>
      </w:r>
      <w:proofErr w:type="gramStart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Святки).</w:t>
      </w:r>
      <w:proofErr w:type="gramEnd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Весенне-летний цикл (Масленица.</w:t>
      </w:r>
      <w:proofErr w:type="gramEnd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Веснянки. Сороки. </w:t>
      </w:r>
      <w:proofErr w:type="spellStart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Семикова</w:t>
      </w:r>
      <w:proofErr w:type="spellEnd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неделя. Родительская суббота. Троица. Иван Купала. </w:t>
      </w:r>
      <w:proofErr w:type="gramStart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день).</w:t>
      </w:r>
      <w:proofErr w:type="gramEnd"/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Семейно-обрядовая поэзия. Поэзия свадебного обряда. Причитания. Заговоры (3 часа).</w:t>
      </w:r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— одна из самых древних форм устного народного творчества, отражающая быт, воззрения народа, черты национального характера. Сказка Орловского края: </w:t>
      </w:r>
      <w:proofErr w:type="gramStart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«Дрозд Ерофеич, Сорока-Белобока и Лиса-Патрикеевна», «Уж, Уж, ты мой муж», «Жадная старуха», «Жена-спорщица» (5 часов).</w:t>
      </w:r>
      <w:proofErr w:type="gramEnd"/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Предания, легенды, сказания как сюжетные жанры эпического повествования. Предание об основании города Орла. Легенда про мужика, который виделся </w:t>
      </w:r>
      <w:proofErr w:type="gramStart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Христом. Петр Великий и кузнец. Сказание о разбойнике </w:t>
      </w:r>
      <w:proofErr w:type="spellStart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Кудияре</w:t>
      </w:r>
      <w:proofErr w:type="spellEnd"/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Выражение нравственной оценки в преданиях, легендах и сказаниях (3 часа). </w:t>
      </w:r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баллада как лиро-эпический жанр. Особенности сюжета. Герои баллад. Баллады исторические, любовные, семейно-бытовые. «Один был сын у матушки» как семейно-бытовая баллада (1 час).</w:t>
      </w:r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русской народной песни. Песня как выражение души народа. Разнообразие тематики: лирические, исторические песни, хороводные и игровые, шуточные и плясовые. Поэтические особенности песен. (4 часа). </w:t>
      </w:r>
    </w:p>
    <w:p w:rsidR="00032940" w:rsidRPr="00F94366" w:rsidRDefault="00032940" w:rsidP="000329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Частушка — малый песенный жанр, отражающий различные стороны народной жизни. Поэтика частушек (1 час).</w:t>
      </w:r>
    </w:p>
    <w:p w:rsidR="00B613A7" w:rsidRPr="00F94366" w:rsidRDefault="00032940" w:rsidP="00B613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поэтическое творчество — неиссякаемый источник духовной культуры народа (</w:t>
      </w:r>
      <w:r w:rsidR="00B613A7" w:rsidRPr="00F94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занятие) (1 час)</w:t>
      </w:r>
    </w:p>
    <w:p w:rsidR="00032940" w:rsidRPr="00F94366" w:rsidRDefault="00032940" w:rsidP="0003294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GoBack"/>
      <w:bookmarkEnd w:id="1"/>
      <w:r w:rsidRPr="00F943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Календарно-тематическое планирование</w:t>
      </w:r>
    </w:p>
    <w:p w:rsidR="00032940" w:rsidRPr="00F94366" w:rsidRDefault="00032940" w:rsidP="0003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класс </w:t>
      </w:r>
    </w:p>
    <w:p w:rsidR="00032940" w:rsidRPr="00F94366" w:rsidRDefault="00032940" w:rsidP="0003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 часа</w:t>
      </w: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page" w:tblpX="1113" w:tblpY="109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954"/>
        <w:gridCol w:w="1701"/>
      </w:tblGrid>
      <w:tr w:rsidR="00032940" w:rsidRPr="00F94366" w:rsidTr="00E85148">
        <w:trPr>
          <w:trHeight w:val="165"/>
        </w:trPr>
        <w:tc>
          <w:tcPr>
            <w:tcW w:w="675" w:type="dxa"/>
            <w:vMerge w:val="restart"/>
          </w:tcPr>
          <w:p w:rsidR="00032940" w:rsidRPr="00F94366" w:rsidRDefault="00032940" w:rsidP="0003294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2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       Дата проведения</w:t>
            </w:r>
          </w:p>
        </w:tc>
        <w:tc>
          <w:tcPr>
            <w:tcW w:w="5954" w:type="dxa"/>
            <w:vMerge w:val="restart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Тема</w:t>
            </w:r>
          </w:p>
        </w:tc>
        <w:tc>
          <w:tcPr>
            <w:tcW w:w="1701" w:type="dxa"/>
            <w:vMerge w:val="restart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       Примечание</w:t>
            </w:r>
          </w:p>
        </w:tc>
      </w:tr>
      <w:tr w:rsidR="00032940" w:rsidRPr="00F94366" w:rsidTr="00E85148">
        <w:trPr>
          <w:trHeight w:val="105"/>
        </w:trPr>
        <w:tc>
          <w:tcPr>
            <w:tcW w:w="675" w:type="dxa"/>
            <w:vMerge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954" w:type="dxa"/>
            <w:vMerge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40" w:rsidRPr="00F94366" w:rsidTr="00E85148">
        <w:tc>
          <w:tcPr>
            <w:tcW w:w="675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Устное народное творчество Орловского края. Преображение действительности в духе народных идеалов. </w:t>
            </w:r>
            <w:proofErr w:type="gramStart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Коллективное</w:t>
            </w:r>
            <w:proofErr w:type="gramEnd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индивидуальное в фольклоре. Сказители Орловской земли и собиратели фольклора</w:t>
            </w:r>
          </w:p>
        </w:tc>
        <w:tc>
          <w:tcPr>
            <w:tcW w:w="170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40" w:rsidRPr="00F94366" w:rsidTr="00E85148">
        <w:tc>
          <w:tcPr>
            <w:tcW w:w="675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2-4.</w:t>
            </w:r>
          </w:p>
        </w:tc>
        <w:tc>
          <w:tcPr>
            <w:tcW w:w="85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32940" w:rsidRPr="00F94366" w:rsidRDefault="00032940" w:rsidP="00032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Малые жанры фольклора. Детский фольклор. Колыбельные песни. Выражение материнской любви и заботы. Приговорки, скороговорки. Своеобразие поэтических формул</w:t>
            </w:r>
          </w:p>
        </w:tc>
        <w:tc>
          <w:tcPr>
            <w:tcW w:w="170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40" w:rsidRPr="00F94366" w:rsidTr="00E85148">
        <w:tc>
          <w:tcPr>
            <w:tcW w:w="675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5-8.</w:t>
            </w:r>
          </w:p>
        </w:tc>
        <w:tc>
          <w:tcPr>
            <w:tcW w:w="85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 Выражение в них народной мудрости. Краткость и простота, меткость и выразительность. Многообразие тем. Прямой и переносный смысл пословиц и поговорок. Пословицы и поговорки, сходные по смыслу с изречениями из священного писания.</w:t>
            </w:r>
          </w:p>
        </w:tc>
        <w:tc>
          <w:tcPr>
            <w:tcW w:w="170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40" w:rsidRPr="00F94366" w:rsidTr="00E85148">
        <w:tc>
          <w:tcPr>
            <w:tcW w:w="675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9-11.</w:t>
            </w:r>
          </w:p>
        </w:tc>
        <w:tc>
          <w:tcPr>
            <w:tcW w:w="85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Загадки. Точность наблюдений над явлениями жизни. Образность и яркая выразительность. Основные художественные приемы, лежащие в основе загадок: метафора и антитеза.</w:t>
            </w:r>
          </w:p>
        </w:tc>
        <w:tc>
          <w:tcPr>
            <w:tcW w:w="170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40" w:rsidRPr="00F94366" w:rsidTr="00E85148">
        <w:tc>
          <w:tcPr>
            <w:tcW w:w="675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12-14.</w:t>
            </w:r>
          </w:p>
        </w:tc>
        <w:tc>
          <w:tcPr>
            <w:tcW w:w="85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32940" w:rsidRPr="00F94366" w:rsidRDefault="00032940" w:rsidP="00032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Календарн</w:t>
            </w:r>
            <w:proofErr w:type="gramStart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 и семейно-обрядовая поэзия как отражение мировоззрения народа, его духовной и материальной жизни. Эстетическое значение обрядового фольклора. </w:t>
            </w:r>
          </w:p>
          <w:p w:rsidR="00032940" w:rsidRPr="00F94366" w:rsidRDefault="00032940" w:rsidP="00032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Календарно-обрядовая поэзия. Зимний цикл. </w:t>
            </w:r>
            <w:proofErr w:type="gramStart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Колядование</w:t>
            </w:r>
            <w:proofErr w:type="spellEnd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Рождество Христово. </w:t>
            </w:r>
            <w:proofErr w:type="gramStart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Святки).</w:t>
            </w:r>
            <w:proofErr w:type="gramEnd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Весенне-летний цикл (Масленица.</w:t>
            </w:r>
            <w:proofErr w:type="gramEnd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 Веснянки. Сороки. </w:t>
            </w:r>
            <w:proofErr w:type="spellStart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Семикова</w:t>
            </w:r>
            <w:proofErr w:type="spellEnd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 неделя. Родительская суббота. Троица. Иван Купала. </w:t>
            </w:r>
            <w:proofErr w:type="gramStart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Петров день).</w:t>
            </w:r>
            <w:proofErr w:type="gramEnd"/>
          </w:p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Семейно-обрядовая поэзия. Поэзия свадебного обряда. Причитания. Заговоры</w:t>
            </w:r>
          </w:p>
        </w:tc>
        <w:tc>
          <w:tcPr>
            <w:tcW w:w="170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40" w:rsidRPr="00F94366" w:rsidTr="00E85148">
        <w:tc>
          <w:tcPr>
            <w:tcW w:w="675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15-19.</w:t>
            </w:r>
          </w:p>
        </w:tc>
        <w:tc>
          <w:tcPr>
            <w:tcW w:w="85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Сказка — одна из самых древних форм устного народного творчества, отражающая быт, воззрения народа, черты национального характера. Сказка Орловского края: «Дрозд Ерофеич, </w:t>
            </w:r>
            <w:proofErr w:type="gramStart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gramEnd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 и Лиса-Патрикеевна», «Уж, Уж, ты мой муж», «Жадная старуха», «Жена-спорщица»</w:t>
            </w:r>
          </w:p>
        </w:tc>
        <w:tc>
          <w:tcPr>
            <w:tcW w:w="170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40" w:rsidRPr="00F94366" w:rsidTr="00E85148">
        <w:trPr>
          <w:trHeight w:val="1260"/>
        </w:trPr>
        <w:tc>
          <w:tcPr>
            <w:tcW w:w="675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20-22.</w:t>
            </w:r>
          </w:p>
        </w:tc>
        <w:tc>
          <w:tcPr>
            <w:tcW w:w="85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Предания, легенды, сказания как сюжетные жанры эпического повествования. Предание об основании города Орла. Легенда про мужика, который виделся </w:t>
            </w:r>
            <w:proofErr w:type="gramStart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 xml:space="preserve"> Христом. Петр Великий и кузнец. Сказание о разбойнике </w:t>
            </w:r>
            <w:proofErr w:type="spellStart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Кудияре</w:t>
            </w:r>
            <w:proofErr w:type="spellEnd"/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. Выражение нравственной оценки в преданиях, легендах и сказаниях.</w:t>
            </w:r>
          </w:p>
        </w:tc>
        <w:tc>
          <w:tcPr>
            <w:tcW w:w="170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40" w:rsidRPr="00F94366" w:rsidTr="00E85148">
        <w:trPr>
          <w:trHeight w:val="150"/>
        </w:trPr>
        <w:tc>
          <w:tcPr>
            <w:tcW w:w="675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23-26.</w:t>
            </w:r>
          </w:p>
        </w:tc>
        <w:tc>
          <w:tcPr>
            <w:tcW w:w="85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Народная баллада как лиро-эпический жанр. Особенности сюжета. Герои баллад. Баллады исторические, любовные, семейно-бытовые. «Один был сын у матушки» как семейно-бытовая баллада</w:t>
            </w:r>
          </w:p>
        </w:tc>
        <w:tc>
          <w:tcPr>
            <w:tcW w:w="170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40" w:rsidRPr="00F94366" w:rsidTr="00E85148">
        <w:trPr>
          <w:trHeight w:val="75"/>
        </w:trPr>
        <w:tc>
          <w:tcPr>
            <w:tcW w:w="675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27-29.</w:t>
            </w:r>
          </w:p>
        </w:tc>
        <w:tc>
          <w:tcPr>
            <w:tcW w:w="85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Мир русской народной песни. Песня как выражение души народа. Разнообразие тематики: лирические, исторические песни, хороводные и игровые, шуточные и плясовые. Поэтические особенности песен.</w:t>
            </w:r>
          </w:p>
        </w:tc>
        <w:tc>
          <w:tcPr>
            <w:tcW w:w="170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40" w:rsidRPr="00F94366" w:rsidTr="00E85148">
        <w:trPr>
          <w:trHeight w:val="210"/>
        </w:trPr>
        <w:tc>
          <w:tcPr>
            <w:tcW w:w="675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30-32.</w:t>
            </w:r>
          </w:p>
        </w:tc>
        <w:tc>
          <w:tcPr>
            <w:tcW w:w="85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Частушка — малый песенный жанр, отражающий различные стороны народной жизни. Поэтика частушек.</w:t>
            </w:r>
          </w:p>
        </w:tc>
        <w:tc>
          <w:tcPr>
            <w:tcW w:w="170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40" w:rsidRPr="00F94366" w:rsidTr="00E85148">
        <w:trPr>
          <w:trHeight w:val="165"/>
        </w:trPr>
        <w:tc>
          <w:tcPr>
            <w:tcW w:w="675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33-34.</w:t>
            </w:r>
          </w:p>
        </w:tc>
        <w:tc>
          <w:tcPr>
            <w:tcW w:w="85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66">
              <w:rPr>
                <w:rFonts w:ascii="Times New Roman" w:hAnsi="Times New Roman" w:cs="Times New Roman"/>
                <w:sz w:val="28"/>
                <w:szCs w:val="28"/>
              </w:rPr>
              <w:t>Устное поэтическое творчество — неиссякаемый источник духовной культуры народа</w:t>
            </w:r>
          </w:p>
        </w:tc>
        <w:tc>
          <w:tcPr>
            <w:tcW w:w="1701" w:type="dxa"/>
          </w:tcPr>
          <w:p w:rsidR="00032940" w:rsidRPr="00F94366" w:rsidRDefault="00032940" w:rsidP="0003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940" w:rsidRPr="00F94366" w:rsidRDefault="00032940" w:rsidP="0003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B9" w:rsidRPr="00F94366" w:rsidRDefault="005642B9">
      <w:pPr>
        <w:rPr>
          <w:rFonts w:ascii="Times New Roman" w:hAnsi="Times New Roman" w:cs="Times New Roman"/>
          <w:sz w:val="28"/>
          <w:szCs w:val="28"/>
        </w:rPr>
      </w:pPr>
    </w:p>
    <w:sectPr w:rsidR="005642B9" w:rsidRPr="00F9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E1"/>
    <w:rsid w:val="00032940"/>
    <w:rsid w:val="005642B9"/>
    <w:rsid w:val="00B516E1"/>
    <w:rsid w:val="00B613A7"/>
    <w:rsid w:val="00F9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949</Words>
  <Characters>5411</Characters>
  <Application>Microsoft Office Word</Application>
  <DocSecurity>0</DocSecurity>
  <Lines>45</Lines>
  <Paragraphs>12</Paragraphs>
  <ScaleCrop>false</ScaleCrop>
  <Company>Krokoz™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2021-02-08T03:59:00Z</dcterms:created>
  <dcterms:modified xsi:type="dcterms:W3CDTF">2021-02-10T18:36:00Z</dcterms:modified>
</cp:coreProperties>
</file>