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52" w:rsidRPr="00551252" w:rsidRDefault="00551252" w:rsidP="0055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551252" w:rsidRPr="00551252" w:rsidRDefault="00551252" w:rsidP="0055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16 города Орла</w:t>
      </w: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47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2</w:t>
      </w: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ООП НОО,</w:t>
      </w:r>
    </w:p>
    <w:p w:rsidR="00551252" w:rsidRPr="0004796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рассмотренной на педагогическом совете </w:t>
      </w:r>
      <w:r w:rsidRPr="00047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 от 30 августа 2017 года,</w:t>
      </w:r>
    </w:p>
    <w:p w:rsidR="00551252" w:rsidRPr="0004796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утверждённой приказом </w:t>
      </w:r>
      <w:r w:rsidRPr="00047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170 от 31 августа 2017 года</w:t>
      </w:r>
    </w:p>
    <w:p w:rsidR="00551252" w:rsidRPr="0004796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51252" w:rsidRPr="00551252" w:rsidRDefault="00551252" w:rsidP="00551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551252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Программа</w:t>
      </w:r>
    </w:p>
    <w:p w:rsidR="00551252" w:rsidRPr="00551252" w:rsidRDefault="00551252" w:rsidP="00551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551252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курса внеурочной деятельности</w:t>
      </w:r>
    </w:p>
    <w:p w:rsidR="00551252" w:rsidRPr="00551252" w:rsidRDefault="00551252" w:rsidP="00551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</w:pPr>
      <w:r w:rsidRPr="00551252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Культура речи</w:t>
      </w:r>
      <w:r w:rsidRPr="00551252">
        <w:rPr>
          <w:rFonts w:ascii="Times New Roman" w:eastAsia="Times New Roman" w:hAnsi="Times New Roman" w:cs="Times New Roman"/>
          <w:b/>
          <w:color w:val="244061"/>
          <w:sz w:val="56"/>
          <w:szCs w:val="56"/>
          <w:lang w:eastAsia="ru-RU"/>
        </w:rPr>
        <w:t>»</w:t>
      </w:r>
    </w:p>
    <w:p w:rsidR="00551252" w:rsidRPr="00551252" w:rsidRDefault="00551252" w:rsidP="00551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12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1 – 4 классов</w:t>
      </w:r>
    </w:p>
    <w:p w:rsidR="00551252" w:rsidRPr="00551252" w:rsidRDefault="00551252" w:rsidP="00551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(общекультурное</w:t>
      </w:r>
      <w:r w:rsidRPr="005512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направление)</w:t>
      </w: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</w:p>
    <w:p w:rsidR="00551252" w:rsidRPr="0055125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начальных классов</w:t>
      </w:r>
    </w:p>
    <w:p w:rsidR="00551252" w:rsidRDefault="0055125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Никуличевой</w:t>
      </w:r>
      <w:proofErr w:type="spellEnd"/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5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47962" w:rsidRPr="00551252" w:rsidRDefault="00047962" w:rsidP="00551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(молодой специалист)</w:t>
      </w: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52" w:rsidRPr="00551252" w:rsidRDefault="00551252" w:rsidP="00551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62" w:rsidRDefault="000479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F33A5" w:rsidRPr="00DF0D88" w:rsidRDefault="003F33A5" w:rsidP="009D7A6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D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3F33A5" w:rsidRPr="00DF0D88" w:rsidRDefault="003F33A5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1-2 класс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осознание роли речи в общении людей;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устойчивой учебно-познавательной мотивации учения, интереса к изучению курса развития речи;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чувство прекрасного – уметь чувствовать красоту и выразительность речи, стремиться к совершенствованию речи;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интерес к изучению языка.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F0D88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DF0D8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определять и формировать цель деятельности на уроке с помощью учителя;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проговаривать последовательность действий на уроке;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учиться высказывать своё предположение (версию) на основе работы с иллюстрацией учебника;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учиться работать по предложенному учителем плану;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ориентироваться в учебнике (на развороте, в оглавлении, в условных обозначениях);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находить ответы на вопросы в тексте, иллюстрациях;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делать выводы в результате совместной работы класса и учителя;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преобразовывать информацию из одной формы в другую: подробно пересказывать небольшие тексты;</w:t>
      </w:r>
    </w:p>
    <w:p w:rsidR="003F33A5" w:rsidRPr="009D7A68" w:rsidRDefault="003F33A5" w:rsidP="009D7A6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– оформлять свои мысли в устной и письменной форме (на уровне предложения или небольшого текста).</w:t>
      </w:r>
    </w:p>
    <w:p w:rsidR="003F33A5" w:rsidRPr="00DF0D88" w:rsidRDefault="003F33A5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3-4 класс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результаты: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 формирование у ребёнка ценностных ориентиров в области языкознания;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воспитание уважительного отношения к творчеству как своему, так и других людей;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развитие самостоятельности в поиске решения различных речевых задач;</w:t>
      </w: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 xml:space="preserve">формирование духовных и эстетических потребностей; </w:t>
      </w: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 xml:space="preserve"> воспитание готовности к отстаиванию своего мнения; 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F33A5" w:rsidRPr="00DF0D88">
        <w:rPr>
          <w:rFonts w:ascii="Times New Roman" w:hAnsi="Times New Roman" w:cs="Times New Roman"/>
          <w:bCs/>
          <w:sz w:val="28"/>
          <w:szCs w:val="28"/>
        </w:rPr>
        <w:t>тработка</w:t>
      </w:r>
      <w:proofErr w:type="spellEnd"/>
      <w:r w:rsidR="003F33A5" w:rsidRPr="00DF0D88">
        <w:rPr>
          <w:rFonts w:ascii="Times New Roman" w:hAnsi="Times New Roman" w:cs="Times New Roman"/>
          <w:bCs/>
          <w:sz w:val="28"/>
          <w:szCs w:val="28"/>
        </w:rPr>
        <w:t xml:space="preserve"> навыков самостоятельной и групповой работы.</w:t>
      </w: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F0D88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DF0D8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п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роговаривать последовательность действий на уроке.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у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читься работать по предложенному учителем плану.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</w:t>
      </w:r>
      <w:r w:rsidR="001E370C" w:rsidRPr="00DF0D88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DF0D88">
        <w:rPr>
          <w:rFonts w:ascii="Times New Roman" w:hAnsi="Times New Roman" w:cs="Times New Roman"/>
          <w:bCs/>
          <w:sz w:val="28"/>
          <w:szCs w:val="28"/>
        </w:rPr>
        <w:t>читься отличать верно выполненное задание от неверного.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у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читься совместно с учителем и другими учениками давать эмоциональную оценк</w:t>
      </w:r>
      <w:r w:rsidRPr="00DF0D88">
        <w:rPr>
          <w:rFonts w:ascii="Times New Roman" w:hAnsi="Times New Roman" w:cs="Times New Roman"/>
          <w:bCs/>
          <w:sz w:val="28"/>
          <w:szCs w:val="28"/>
        </w:rPr>
        <w:t>у деятельности класса на уроке;</w:t>
      </w:r>
    </w:p>
    <w:p w:rsidR="003F33A5" w:rsidRPr="00DF0D88" w:rsidRDefault="003F33A5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</w:t>
      </w:r>
      <w:r w:rsidR="001E370C" w:rsidRPr="00DF0D88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DF0D88">
        <w:rPr>
          <w:rFonts w:ascii="Times New Roman" w:hAnsi="Times New Roman" w:cs="Times New Roman"/>
          <w:bCs/>
          <w:sz w:val="28"/>
          <w:szCs w:val="28"/>
        </w:rPr>
        <w:t>меть донести свою позицию до собеседника;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у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меть оформить свою мысль в устной и письменной форме (на уровне одного предложения или небольшого текста).</w:t>
      </w:r>
    </w:p>
    <w:p w:rsidR="003F33A5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lastRenderedPageBreak/>
        <w:t>- у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меть слушать и понимать высказывания собеседников.</w:t>
      </w:r>
    </w:p>
    <w:p w:rsidR="001E370C" w:rsidRDefault="001E370C" w:rsidP="008514C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- у</w:t>
      </w:r>
      <w:r w:rsidR="003F33A5" w:rsidRPr="00DF0D88">
        <w:rPr>
          <w:rFonts w:ascii="Times New Roman" w:hAnsi="Times New Roman" w:cs="Times New Roman"/>
          <w:bCs/>
          <w:sz w:val="28"/>
          <w:szCs w:val="28"/>
        </w:rPr>
        <w:t>меть выразительно читать и пересказывать содержание текста.</w:t>
      </w:r>
    </w:p>
    <w:p w:rsidR="008514C4" w:rsidRPr="00DF0D88" w:rsidRDefault="008514C4" w:rsidP="008514C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70C" w:rsidRPr="00DF0D88" w:rsidRDefault="001E370C" w:rsidP="00DF0D8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D8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551252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1E370C" w:rsidRPr="00DF0D88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 класс - 33 часа</w:t>
      </w:r>
    </w:p>
    <w:p w:rsidR="001E370C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1"/>
        </w:rPr>
      </w:pPr>
      <w:r w:rsidRPr="00DF0D88">
        <w:rPr>
          <w:bCs/>
          <w:i/>
          <w:sz w:val="28"/>
          <w:szCs w:val="21"/>
        </w:rPr>
        <w:t>Речь</w:t>
      </w:r>
    </w:p>
    <w:p w:rsidR="00085239" w:rsidRPr="00085239" w:rsidRDefault="00994615" w:rsidP="00994615">
      <w:pPr>
        <w:pStyle w:val="western"/>
        <w:shd w:val="clear" w:color="auto" w:fill="FFFFFF"/>
        <w:spacing w:after="0"/>
        <w:contextualSpacing/>
        <w:rPr>
          <w:i/>
          <w:sz w:val="28"/>
          <w:szCs w:val="21"/>
        </w:rPr>
      </w:pPr>
      <w:r w:rsidRPr="00994615">
        <w:rPr>
          <w:i/>
          <w:sz w:val="28"/>
          <w:szCs w:val="21"/>
        </w:rPr>
        <w:t>Выполнение заданий проблемно-поискового и творческого характера</w:t>
      </w:r>
      <w:r>
        <w:rPr>
          <w:i/>
          <w:sz w:val="28"/>
          <w:szCs w:val="21"/>
        </w:rPr>
        <w:t>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Речь и ее значение в жизни. Техника речи.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Речь. Устная и письменная речь. Особенности устной речи: окраска голоса, громкость, темп.</w:t>
      </w:r>
    </w:p>
    <w:p w:rsidR="001E370C" w:rsidRPr="00DF0D88" w:rsidRDefault="001E370C" w:rsidP="008514C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1E370C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1"/>
        </w:rPr>
      </w:pPr>
      <w:r w:rsidRPr="00DF0D88">
        <w:rPr>
          <w:bCs/>
          <w:i/>
          <w:sz w:val="28"/>
          <w:szCs w:val="21"/>
        </w:rPr>
        <w:t>Слово</w:t>
      </w:r>
    </w:p>
    <w:p w:rsidR="00994615" w:rsidRDefault="00994615" w:rsidP="00994615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sz w:val="28"/>
          <w:szCs w:val="21"/>
        </w:rPr>
      </w:pPr>
      <w:r w:rsidRPr="00994615">
        <w:rPr>
          <w:bCs/>
          <w:i/>
          <w:sz w:val="28"/>
          <w:szCs w:val="21"/>
        </w:rPr>
        <w:t>Выполнение заданий проблемно-поискового и творческого характера.Занимательные задания (игры-загадки, игры-задачи)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Слово. Лексическое значение слова. Толковый словарь. Однозначные и многозначные слова. Слова – «родственники».Слова – «родственники» и слова – «друзья» (синонимы)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Слова – «родственники» и слова, внешне сходные, но разные по значению (омонимы).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Слова, противоположные по смыслу (антонимы).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Умение выделить слова – «родственники» среди других слов, подобрать к данному слову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Умение выделить синонимы, антонимы в тексте, подобрать синонимы, антонимы к данному слову.</w:t>
      </w:r>
    </w:p>
    <w:p w:rsidR="00DF0D88" w:rsidRPr="008514C4" w:rsidRDefault="001E370C" w:rsidP="008514C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1"/>
        </w:rPr>
      </w:pPr>
      <w:r w:rsidRPr="00DF0D88">
        <w:rPr>
          <w:sz w:val="28"/>
          <w:szCs w:val="21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1E370C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</w:rPr>
      </w:pPr>
      <w:r w:rsidRPr="00DF0D88">
        <w:rPr>
          <w:bCs/>
          <w:i/>
          <w:sz w:val="28"/>
          <w:szCs w:val="28"/>
        </w:rPr>
        <w:t>Предложение и словосочетание</w:t>
      </w:r>
    </w:p>
    <w:p w:rsidR="00994615" w:rsidRPr="00DF0D88" w:rsidRDefault="00994615" w:rsidP="00994615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994615">
        <w:rPr>
          <w:i/>
          <w:sz w:val="28"/>
          <w:szCs w:val="28"/>
        </w:rPr>
        <w:t>Выполнение заданий проблемно-поискового и творческого характера.</w:t>
      </w:r>
    </w:p>
    <w:p w:rsidR="008514C4" w:rsidRPr="008514C4" w:rsidRDefault="001E370C" w:rsidP="008514C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D88">
        <w:rPr>
          <w:sz w:val="28"/>
          <w:szCs w:val="28"/>
        </w:rPr>
        <w:t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с данным. Умение интонационно правильно читать (произносить предложение с точкой, вопросительным, восклицательным знаками).</w:t>
      </w:r>
    </w:p>
    <w:p w:rsidR="001E370C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</w:rPr>
      </w:pPr>
      <w:r w:rsidRPr="00DF0D88">
        <w:rPr>
          <w:bCs/>
          <w:i/>
          <w:sz w:val="28"/>
          <w:szCs w:val="28"/>
        </w:rPr>
        <w:lastRenderedPageBreak/>
        <w:t>Текст</w:t>
      </w:r>
    </w:p>
    <w:p w:rsidR="00994615" w:rsidRDefault="00994615" w:rsidP="00994615">
      <w:pPr>
        <w:pStyle w:val="western"/>
        <w:contextualSpacing/>
        <w:rPr>
          <w:bCs/>
          <w:i/>
          <w:sz w:val="28"/>
          <w:szCs w:val="28"/>
        </w:rPr>
      </w:pPr>
      <w:r w:rsidRPr="00994615">
        <w:rPr>
          <w:bCs/>
          <w:i/>
          <w:sz w:val="28"/>
          <w:szCs w:val="28"/>
        </w:rPr>
        <w:t>Выполнение заданий проблемно-поискового и творческого характера. Занимательные задания (игры-загадки, игры-задачи)</w:t>
      </w:r>
    </w:p>
    <w:p w:rsidR="001E370C" w:rsidRPr="00994615" w:rsidRDefault="001E370C" w:rsidP="00994615">
      <w:pPr>
        <w:pStyle w:val="western"/>
        <w:contextualSpacing/>
        <w:rPr>
          <w:bCs/>
          <w:i/>
          <w:sz w:val="28"/>
          <w:szCs w:val="28"/>
        </w:rPr>
      </w:pPr>
      <w:r w:rsidRPr="00DF0D88">
        <w:rPr>
          <w:sz w:val="28"/>
          <w:szCs w:val="28"/>
        </w:rPr>
        <w:t xml:space="preserve">Понятие о тексте. Тема текста. Умение отличать текст от отдельных предложений, не объединенных общей темой. Вычленение опорных слов в тексте. </w:t>
      </w:r>
      <w:proofErr w:type="spellStart"/>
      <w:r w:rsidRPr="00DF0D88">
        <w:rPr>
          <w:sz w:val="28"/>
          <w:szCs w:val="28"/>
        </w:rPr>
        <w:t>Озаглавливание</w:t>
      </w:r>
      <w:proofErr w:type="spellEnd"/>
      <w:r w:rsidRPr="00DF0D88">
        <w:rPr>
          <w:sz w:val="28"/>
          <w:szCs w:val="28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1E370C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</w:rPr>
      </w:pPr>
      <w:r w:rsidRPr="00DF0D88">
        <w:rPr>
          <w:bCs/>
          <w:i/>
          <w:sz w:val="28"/>
          <w:szCs w:val="28"/>
        </w:rPr>
        <w:t>Культура общения</w:t>
      </w:r>
    </w:p>
    <w:p w:rsidR="00994615" w:rsidRPr="00994615" w:rsidRDefault="00994615" w:rsidP="00994615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bCs/>
          <w:i/>
          <w:sz w:val="28"/>
          <w:szCs w:val="28"/>
        </w:rPr>
      </w:pPr>
      <w:r w:rsidRPr="00994615">
        <w:rPr>
          <w:bCs/>
          <w:i/>
          <w:sz w:val="28"/>
          <w:szCs w:val="28"/>
        </w:rPr>
        <w:t>Выполнение заданий проблемно-поискового и творческого характера.</w:t>
      </w:r>
    </w:p>
    <w:p w:rsidR="001E370C" w:rsidRPr="00DF0D88" w:rsidRDefault="001E370C" w:rsidP="00DF0D88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D88">
        <w:rPr>
          <w:sz w:val="28"/>
          <w:szCs w:val="28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1E370C" w:rsidRPr="008514C4" w:rsidRDefault="001E370C" w:rsidP="008514C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D88">
        <w:rPr>
          <w:sz w:val="28"/>
          <w:szCs w:val="28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2 класс – 34 часа</w:t>
      </w:r>
    </w:p>
    <w:p w:rsidR="006F45DB" w:rsidRDefault="006F45DB" w:rsidP="008514C4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Речь</w:t>
      </w:r>
    </w:p>
    <w:p w:rsidR="00B20FEA" w:rsidRPr="008514C4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Слово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 xml:space="preserve">Уроки-рефлексии. Уроки систематизации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B20FEA">
        <w:rPr>
          <w:rFonts w:ascii="Times New Roman" w:hAnsi="Times New Roman" w:cs="Times New Roman"/>
          <w:bCs/>
          <w:i/>
          <w:sz w:val="28"/>
          <w:szCs w:val="28"/>
        </w:rPr>
        <w:t>наний.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Предложение и словосочетание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20FEA">
        <w:rPr>
          <w:rFonts w:ascii="Times New Roman" w:hAnsi="Times New Roman" w:cs="Times New Roman"/>
          <w:bCs/>
          <w:i/>
          <w:sz w:val="28"/>
          <w:szCs w:val="28"/>
        </w:rPr>
        <w:t>икторины, конкурсы, интеллектуальные игры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Предложение. Виды предложений по цели высказывания и интонации. Умение устанавливать связи между словами в словосочетании и предложении. Умение </w:t>
      </w:r>
      <w:r w:rsidRPr="00DF0D88">
        <w:rPr>
          <w:rFonts w:ascii="Times New Roman" w:hAnsi="Times New Roman" w:cs="Times New Roman"/>
          <w:bCs/>
          <w:sz w:val="28"/>
          <w:szCs w:val="28"/>
        </w:rPr>
        <w:lastRenderedPageBreak/>
        <w:t>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Текст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Уроки открытия новых знаний.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Текст. Типы текстов: рассуждение, сравнительное описание, повествование.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Тема и основная мысль текста. Умение определять основную мысль текста.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План текста. Виды планов. Умение составлять планы различных видов. 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Сочинение загадок.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Культура общения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F45DB" w:rsidRPr="008514C4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70C" w:rsidRPr="00DF0D88" w:rsidRDefault="001E370C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3 класс – 34 часа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Культура речи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>Выполнение заданий проблемно-поискового и творческого характера.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DF0D88">
        <w:rPr>
          <w:rFonts w:ascii="Times New Roman" w:hAnsi="Times New Roman" w:cs="Times New Roman"/>
          <w:bCs/>
          <w:sz w:val="28"/>
          <w:szCs w:val="28"/>
        </w:rPr>
        <w:t>тембр,мелодика</w:t>
      </w:r>
      <w:proofErr w:type="spellEnd"/>
      <w:r w:rsidRPr="00DF0D88">
        <w:rPr>
          <w:rFonts w:ascii="Times New Roman" w:hAnsi="Times New Roman" w:cs="Times New Roman"/>
          <w:bCs/>
          <w:sz w:val="28"/>
          <w:szCs w:val="28"/>
        </w:rPr>
        <w:t xml:space="preserve"> речи. Монолог и диалог.</w:t>
      </w:r>
    </w:p>
    <w:p w:rsidR="006F45DB" w:rsidRPr="008514C4" w:rsidRDefault="006F45DB" w:rsidP="008514C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Слово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>Выполнение заданий проблемно-поискового и творческого характера.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Знакомство с происхождением некоторых антропонимов и  топонимов.</w:t>
      </w:r>
    </w:p>
    <w:p w:rsidR="006F45DB" w:rsidRPr="008514C4" w:rsidRDefault="006F45DB" w:rsidP="008514C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lastRenderedPageBreak/>
        <w:t>Устаревшие слова. Умение выделять их в тексте, определять значение, стилистическую принадлежность.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Предложение и словосочетание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Уроки систематизации знаний, игры с ролевым акцентом.</w:t>
      </w:r>
    </w:p>
    <w:p w:rsidR="008514C4" w:rsidRPr="008514C4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</w:t>
      </w:r>
      <w:r w:rsidR="008514C4">
        <w:rPr>
          <w:rFonts w:ascii="Times New Roman" w:hAnsi="Times New Roman" w:cs="Times New Roman"/>
          <w:bCs/>
          <w:sz w:val="28"/>
          <w:szCs w:val="28"/>
        </w:rPr>
        <w:t>ова, распространять предложения.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Текст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Уроки открытия новых знаний. Уроки систематизации знаний.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Тема, </w:t>
      </w:r>
      <w:proofErr w:type="spellStart"/>
      <w:r w:rsidRPr="00DF0D88">
        <w:rPr>
          <w:rFonts w:ascii="Times New Roman" w:hAnsi="Times New Roman" w:cs="Times New Roman"/>
          <w:bCs/>
          <w:sz w:val="28"/>
          <w:szCs w:val="28"/>
        </w:rPr>
        <w:t>микротема</w:t>
      </w:r>
      <w:proofErr w:type="spellEnd"/>
      <w:r w:rsidRPr="00DF0D88">
        <w:rPr>
          <w:rFonts w:ascii="Times New Roman" w:hAnsi="Times New Roman" w:cs="Times New Roman"/>
          <w:bCs/>
          <w:sz w:val="28"/>
          <w:szCs w:val="28"/>
        </w:rPr>
        <w:t>, основная мысль текста. Опорные слова. Структура текста. План, виды плана.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Стили речи: разговорный и книжный( художественный и научный). Умение определять стилистическую принадлежность текстов, составлять текст в заданном стиле. 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F45DB" w:rsidRPr="008514C4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Культура общения</w:t>
      </w:r>
    </w:p>
    <w:p w:rsidR="00B20FEA" w:rsidRPr="00DF0D88" w:rsidRDefault="00B20FEA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0FEA"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70C" w:rsidRPr="00DF0D88" w:rsidRDefault="001E370C" w:rsidP="00DF0D88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4 класс – 34 часа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Культура речи</w:t>
      </w:r>
    </w:p>
    <w:p w:rsidR="00B20FEA" w:rsidRPr="00DF0D88" w:rsidRDefault="00C00EAB" w:rsidP="00B20FE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EAB">
        <w:rPr>
          <w:rFonts w:ascii="Times New Roman" w:hAnsi="Times New Roman" w:cs="Times New Roman"/>
          <w:bCs/>
          <w:i/>
          <w:sz w:val="28"/>
          <w:szCs w:val="28"/>
        </w:rPr>
        <w:t>Уроки открытия новых знаний. Уроки систематизации знаний.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6F45DB" w:rsidRPr="008514C4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Слово</w:t>
      </w:r>
    </w:p>
    <w:p w:rsidR="00C00EAB" w:rsidRPr="00DF0D88" w:rsidRDefault="00C00EAB" w:rsidP="00C00E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EAB">
        <w:rPr>
          <w:rFonts w:ascii="Times New Roman" w:hAnsi="Times New Roman" w:cs="Times New Roman"/>
          <w:bCs/>
          <w:i/>
          <w:sz w:val="28"/>
          <w:szCs w:val="28"/>
        </w:rPr>
        <w:t>Уроки систематизации знаний.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Уроки рефлексии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Повторение изученного в 1 – 3 классах.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lastRenderedPageBreak/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 , поговорки, афоризмы.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Иностранные заимствования. Новые слова. Канцеляризмы.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Лингвистические словари. Умение пользоваться толковым словарем.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Речевой этикет: формы обращения.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Предложение и словосочетание</w:t>
      </w:r>
    </w:p>
    <w:p w:rsidR="00C00EAB" w:rsidRPr="00DF0D88" w:rsidRDefault="00C00EAB" w:rsidP="00C00E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EAB"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знаний. Викторины, конкурсы, интеллектуальные игры.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6F45DB" w:rsidRPr="008514C4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</w:t>
      </w:r>
      <w:r w:rsidR="008514C4">
        <w:rPr>
          <w:rFonts w:ascii="Times New Roman" w:hAnsi="Times New Roman" w:cs="Times New Roman"/>
          <w:bCs/>
          <w:sz w:val="28"/>
          <w:szCs w:val="28"/>
        </w:rPr>
        <w:t>редложения разных типов.</w:t>
      </w:r>
    </w:p>
    <w:p w:rsidR="006F45DB" w:rsidRDefault="006F45DB" w:rsidP="00DF0D88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0D88">
        <w:rPr>
          <w:rFonts w:ascii="Times New Roman" w:hAnsi="Times New Roman" w:cs="Times New Roman"/>
          <w:bCs/>
          <w:i/>
          <w:sz w:val="28"/>
          <w:szCs w:val="28"/>
        </w:rPr>
        <w:t>Текст</w:t>
      </w:r>
    </w:p>
    <w:p w:rsidR="00C00EAB" w:rsidRPr="00DF0D88" w:rsidRDefault="00C00EAB" w:rsidP="00C00E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EAB">
        <w:rPr>
          <w:rFonts w:ascii="Times New Roman" w:hAnsi="Times New Roman" w:cs="Times New Roman"/>
          <w:bCs/>
          <w:i/>
          <w:sz w:val="28"/>
          <w:szCs w:val="28"/>
        </w:rPr>
        <w:t>Уроки-рефлексии. Уроки систематизации знаний. Викторины, конкурсы, интеллектуальные игры.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 xml:space="preserve">Текст. Тема, </w:t>
      </w:r>
      <w:proofErr w:type="spellStart"/>
      <w:r w:rsidRPr="00DF0D88">
        <w:rPr>
          <w:rFonts w:ascii="Times New Roman" w:hAnsi="Times New Roman" w:cs="Times New Roman"/>
          <w:bCs/>
          <w:sz w:val="28"/>
          <w:szCs w:val="28"/>
        </w:rPr>
        <w:t>микротема</w:t>
      </w:r>
      <w:proofErr w:type="spellEnd"/>
      <w:r w:rsidRPr="00DF0D88">
        <w:rPr>
          <w:rFonts w:ascii="Times New Roman" w:hAnsi="Times New Roman" w:cs="Times New Roman"/>
          <w:bCs/>
          <w:sz w:val="28"/>
          <w:szCs w:val="28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F45DB" w:rsidRPr="00DF0D88" w:rsidRDefault="006F45DB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942A09" w:rsidRPr="00DF0D88" w:rsidRDefault="00942A09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A09" w:rsidRPr="00DF0D88" w:rsidRDefault="00942A09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A09" w:rsidRDefault="00942A09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D88" w:rsidRDefault="00DF0D88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267" w:rsidRDefault="00B40267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B40267" w:rsidSect="00047962">
          <w:pgSz w:w="11906" w:h="16838"/>
          <w:pgMar w:top="1134" w:right="1134" w:bottom="1134" w:left="1134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B40267" w:rsidRPr="0040072A" w:rsidRDefault="00B40267" w:rsidP="00B402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0072A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Календарно-тематическое планирование</w:t>
      </w:r>
    </w:p>
    <w:p w:rsidR="00B40267" w:rsidRPr="0040072A" w:rsidRDefault="00B40267" w:rsidP="00B402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B40267" w:rsidRPr="0040072A" w:rsidTr="000238A7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Контроль</w:t>
            </w:r>
          </w:p>
        </w:tc>
      </w:tr>
      <w:tr w:rsidR="00B40267" w:rsidRPr="0040072A" w:rsidTr="000238A7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40267" w:rsidRPr="0040072A" w:rsidTr="000238A7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40267" w:rsidRPr="0040072A" w:rsidTr="000238A7">
        <w:trPr>
          <w:trHeight w:val="5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40267" w:rsidRPr="0040072A" w:rsidTr="000238A7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4"/>
              </w:rPr>
              <w:t>Тише, громче.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40267" w:rsidRPr="0040072A" w:rsidTr="000238A7">
        <w:trPr>
          <w:trHeight w:val="5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267" w:rsidRPr="0040072A" w:rsidRDefault="00B40267" w:rsidP="000238A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07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Слова, слова, слова.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Озорные буквы.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Слова играют в прятки.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Слово и его значение.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Прямое и переносное значение слова.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Многозначные слова.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Омонимы.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Синонимы.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Антонимы.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Тематические группы слов.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Наш цветной мир.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14-15.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Что на что похоже?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Голоса природы.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Проверим себя.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Загадки.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Культура речи.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20 .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Вежливые слова.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Пословицы.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22-23.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Учимся рассуждать.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24-25.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Текст.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Тема текста.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 пройденного.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Опорные слова.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29-30.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Мы строим текст.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31-32.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267" w:rsidRPr="0040072A" w:rsidRDefault="00B40267" w:rsidP="000238A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07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План текста.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Проверим себя.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7" w:rsidRPr="0040072A" w:rsidRDefault="00B4026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40267" w:rsidRPr="0040072A" w:rsidTr="000238A7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267" w:rsidRPr="0040072A" w:rsidRDefault="00B40267" w:rsidP="00B402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lastRenderedPageBreak/>
        <w:t>2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B40267" w:rsidRPr="0040072A" w:rsidTr="000238A7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Контроль</w:t>
            </w:r>
          </w:p>
        </w:tc>
      </w:tr>
      <w:tr w:rsidR="00B40267" w:rsidRPr="0040072A" w:rsidTr="000238A7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40267" w:rsidRPr="0040072A" w:rsidTr="000238A7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67" w:rsidRPr="0040072A" w:rsidRDefault="00B4026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0238A7" w:rsidRPr="0040072A" w:rsidTr="000238A7">
        <w:trPr>
          <w:trHeight w:val="526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00" w:beforeAutospacing="1" w:after="100" w:afterAutospacing="1"/>
              <w:jc w:val="center"/>
            </w:pPr>
            <w:r w:rsidRPr="00C005F4">
              <w:t>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Слово. Значение слова.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Многозначные слова.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Омонимы.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4.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 xml:space="preserve">Омофоны, </w:t>
            </w:r>
            <w:proofErr w:type="spellStart"/>
            <w:r w:rsidRPr="00C005F4">
              <w:t>омоформы</w:t>
            </w:r>
            <w:proofErr w:type="spellEnd"/>
            <w:r w:rsidRPr="00C005F4">
              <w:t>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5.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Синонимы.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6.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Антонимы.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7.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8.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9.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10.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Пословицы.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Загадки.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Изобразительные средства языка. Сравнение.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  <w:vAlign w:val="center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Изобразительные средства языка. Олицетворение.</w:t>
            </w:r>
          </w:p>
        </w:tc>
        <w:tc>
          <w:tcPr>
            <w:tcW w:w="1494" w:type="dxa"/>
            <w:vAlign w:val="center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lastRenderedPageBreak/>
              <w:t>14</w:t>
            </w:r>
            <w:r>
              <w:t xml:space="preserve"> -15</w:t>
            </w:r>
            <w:r w:rsidRPr="00C005F4">
              <w:t>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Тема текста. Заглавие.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6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Опорные слова.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Опорные слова.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Проверочная работа.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План текста.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Виды плана.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Виды плана.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3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Связь между предложениями в тексте.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4-25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Связь между частями текста.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6-27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Работа с деформированным текстом.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Редактирование текста.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Типы текста. Описание.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Типы текста. Описание.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Текст – сравнительное описание.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32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Типы текста. Повествование.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33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Типы текста. Рассуждение.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Default="000238A7" w:rsidP="000238A7">
            <w:pPr>
              <w:pStyle w:val="a7"/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Типы текста. Рассуждение.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B40267" w:rsidRDefault="00B40267" w:rsidP="00B4026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8A7" w:rsidRPr="0040072A" w:rsidRDefault="000238A7" w:rsidP="000238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3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0238A7" w:rsidRPr="0040072A" w:rsidTr="000238A7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Контроль</w:t>
            </w:r>
          </w:p>
        </w:tc>
      </w:tr>
      <w:tr w:rsidR="000238A7" w:rsidRPr="0040072A" w:rsidTr="000238A7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0238A7" w:rsidRPr="0040072A" w:rsidTr="000238A7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0238A7" w:rsidRPr="0040072A" w:rsidTr="000238A7">
        <w:trPr>
          <w:trHeight w:val="526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Многозначные слова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 xml:space="preserve">Омонимы, </w:t>
            </w:r>
            <w:proofErr w:type="spellStart"/>
            <w:r>
              <w:t>омоформы</w:t>
            </w:r>
            <w:proofErr w:type="spellEnd"/>
            <w:r>
              <w:t xml:space="preserve"> и омофоны.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4.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Сравнения.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5.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Олицетворение.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6.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Изобразительно-выразительные средства языка. Эпитеты.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7.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Слова нейтральные и эмоционально окрашенные.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8.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Откуда приходят слова.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9.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Этимология.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10.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Как тебя зовут?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Как тебя зовут?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lastRenderedPageBreak/>
              <w:t>12.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Наши фамилии.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Топонимы.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14</w:t>
            </w:r>
            <w:r>
              <w:t xml:space="preserve"> -15</w:t>
            </w:r>
            <w:r w:rsidRPr="00C005F4">
              <w:t>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Устаревшие слова.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6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 по картине В.М. Васнецова «Богатыри»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Проверочная работа.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Типы текстов.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Тема текста. Опорные слова.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Связь предложений в тексте.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Цепная связь предложений в тексте.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2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Цепная связь предложений в тексте.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3-24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Параллельная связь предложений в тексте.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5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 по картине В.Е. Маковского «Свидание».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6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Единый временной план текста.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Единый временной план текста.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Единый временной план текста.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Стили речи.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Стили речи.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lastRenderedPageBreak/>
              <w:t>31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Культура общения.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</w:t>
            </w:r>
            <w:r>
              <w:t>2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Научный стиль.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33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Словари.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34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Олимпиада.</w:t>
            </w:r>
          </w:p>
        </w:tc>
        <w:tc>
          <w:tcPr>
            <w:tcW w:w="1494" w:type="dxa"/>
          </w:tcPr>
          <w:p w:rsidR="000238A7" w:rsidRPr="001D320B" w:rsidRDefault="000238A7" w:rsidP="000238A7">
            <w:pPr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514C4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4C4" w:rsidRPr="00DF0D88" w:rsidRDefault="008514C4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8A7" w:rsidRDefault="000238A7" w:rsidP="000238A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8A7" w:rsidRPr="0040072A" w:rsidRDefault="000238A7" w:rsidP="000238A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4 класс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811"/>
        <w:gridCol w:w="1494"/>
        <w:gridCol w:w="1483"/>
        <w:gridCol w:w="1483"/>
        <w:gridCol w:w="1562"/>
        <w:gridCol w:w="2128"/>
      </w:tblGrid>
      <w:tr w:rsidR="000238A7" w:rsidRPr="0040072A" w:rsidTr="000238A7">
        <w:trPr>
          <w:trHeight w:val="692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 \ 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Контроль</w:t>
            </w:r>
          </w:p>
        </w:tc>
      </w:tr>
      <w:tr w:rsidR="000238A7" w:rsidRPr="0040072A" w:rsidTr="000238A7">
        <w:trPr>
          <w:trHeight w:val="50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0238A7" w:rsidRPr="0040072A" w:rsidTr="000238A7">
        <w:trPr>
          <w:trHeight w:val="349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По программе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072A">
              <w:rPr>
                <w:rFonts w:ascii="Times New Roman" w:eastAsia="Calibri" w:hAnsi="Times New Roman" w:cs="Times New Roman"/>
                <w:b/>
                <w:szCs w:val="24"/>
              </w:rPr>
              <w:t>Фактически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0238A7" w:rsidRPr="0040072A" w:rsidTr="000238A7">
        <w:trPr>
          <w:trHeight w:val="526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 xml:space="preserve">Омонимы, </w:t>
            </w:r>
            <w:proofErr w:type="spellStart"/>
            <w:r>
              <w:t>омоформы</w:t>
            </w:r>
            <w:proofErr w:type="spellEnd"/>
            <w:r>
              <w:t xml:space="preserve"> и омофоны. Каламбуры.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38A7" w:rsidRPr="0040072A" w:rsidTr="000238A7">
        <w:trPr>
          <w:trHeight w:val="534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 w:rsidRPr="00C005F4">
              <w:t>Фразеологизмы.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4.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Диалектизмы.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5.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Сравнение, эпитеты, олицетворение.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6.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Метафора.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lastRenderedPageBreak/>
              <w:t>7.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Пословицы и поговорки. Афоризмы.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8.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 по пословице.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9.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Анализ сочинений по пословице.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10.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Художественный стиль. Общее понятие.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11.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 – пейзажная зарисовка.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12.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Рифма.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13.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Диалог и монолог.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90861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14</w:t>
            </w:r>
            <w:r>
              <w:t xml:space="preserve"> -15</w:t>
            </w:r>
            <w:r w:rsidRPr="00C005F4">
              <w:t>.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Драматические импровизации.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6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Композиция текста. Основные элементы композиции.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Композиция. Работа с деформированным текстом.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1</w:t>
            </w:r>
            <w:r>
              <w:t>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Творческая работа.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19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Сочинение-миниатюра в художественном стиле.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Творческая работа.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Публицистический стиль.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3F6316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2-23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Газетно-публицистический стиль.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4-25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Деловая игра «Вёрстка газеты».</w:t>
            </w:r>
          </w:p>
        </w:tc>
        <w:tc>
          <w:tcPr>
            <w:tcW w:w="1494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2</w:t>
            </w:r>
            <w:r>
              <w:t>6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Официально-деловой стиль.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lastRenderedPageBreak/>
              <w:t>2</w:t>
            </w:r>
            <w:r>
              <w:t>7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Тезисы. Конспект.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28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Аннотация.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29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Я пишу письмо.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30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Личный дневник.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31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Сочинение «Мои любимые стихи».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</w:t>
            </w:r>
            <w:r>
              <w:t>2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Сочини сценарий для мультфильма.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 w:rsidRPr="001D320B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 w:rsidRPr="00C005F4">
              <w:t>3</w:t>
            </w:r>
            <w:r>
              <w:t>3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Лингвистический турнир.</w:t>
            </w:r>
          </w:p>
        </w:tc>
        <w:tc>
          <w:tcPr>
            <w:tcW w:w="1494" w:type="dxa"/>
          </w:tcPr>
          <w:p w:rsidR="000238A7" w:rsidRDefault="000238A7" w:rsidP="000238A7">
            <w:pPr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1069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  <w:jc w:val="center"/>
            </w:pPr>
            <w:r>
              <w:t>34</w:t>
            </w:r>
          </w:p>
        </w:tc>
        <w:tc>
          <w:tcPr>
            <w:tcW w:w="5811" w:type="dxa"/>
          </w:tcPr>
          <w:p w:rsidR="000238A7" w:rsidRPr="00C005F4" w:rsidRDefault="000238A7" w:rsidP="000238A7">
            <w:pPr>
              <w:pStyle w:val="a7"/>
              <w:spacing w:before="1" w:beforeAutospacing="1" w:after="1" w:afterAutospacing="1"/>
            </w:pPr>
            <w:r>
              <w:t>Олимпиада</w:t>
            </w:r>
          </w:p>
        </w:tc>
        <w:tc>
          <w:tcPr>
            <w:tcW w:w="1494" w:type="dxa"/>
          </w:tcPr>
          <w:p w:rsidR="000238A7" w:rsidRPr="001D320B" w:rsidRDefault="000238A7" w:rsidP="000238A7">
            <w:pPr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7" w:rsidRPr="0040072A" w:rsidRDefault="000238A7" w:rsidP="000238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238A7" w:rsidRPr="0040072A" w:rsidTr="000238A7">
        <w:trPr>
          <w:trHeight w:val="528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7" w:rsidRPr="0040072A" w:rsidRDefault="000238A7" w:rsidP="000238A7">
            <w:pPr>
              <w:tabs>
                <w:tab w:val="left" w:pos="594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07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17365D"/>
            </w:tcBorders>
            <w:shd w:val="clear" w:color="auto" w:fill="FFFF66"/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thickThinSmallGap" w:sz="24" w:space="0" w:color="17365D"/>
              <w:bottom w:val="single" w:sz="4" w:space="0" w:color="auto"/>
              <w:right w:val="single" w:sz="4" w:space="0" w:color="auto"/>
            </w:tcBorders>
            <w:vAlign w:val="center"/>
          </w:tcPr>
          <w:p w:rsidR="000238A7" w:rsidRPr="0040072A" w:rsidRDefault="000238A7" w:rsidP="000238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42A09" w:rsidRPr="00DF0D88" w:rsidRDefault="00942A09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A09" w:rsidRPr="00DF0D88" w:rsidRDefault="00942A09" w:rsidP="00DF0D8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42A09" w:rsidRPr="00DF0D88" w:rsidSect="00B4026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6A"/>
      </v:shape>
    </w:pict>
  </w:numPicBullet>
  <w:abstractNum w:abstractNumId="0">
    <w:nsid w:val="2FCA1C86"/>
    <w:multiLevelType w:val="hybridMultilevel"/>
    <w:tmpl w:val="E1E82D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374D2"/>
    <w:multiLevelType w:val="hybridMultilevel"/>
    <w:tmpl w:val="F25C3E2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8C52EA"/>
    <w:multiLevelType w:val="hybridMultilevel"/>
    <w:tmpl w:val="28A81E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51DAF"/>
    <w:multiLevelType w:val="hybridMultilevel"/>
    <w:tmpl w:val="0CD00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9167C"/>
    <w:multiLevelType w:val="hybridMultilevel"/>
    <w:tmpl w:val="75D623D8"/>
    <w:lvl w:ilvl="0" w:tplc="61A20E30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04BA"/>
    <w:rsid w:val="00000966"/>
    <w:rsid w:val="000238A7"/>
    <w:rsid w:val="00047962"/>
    <w:rsid w:val="00085239"/>
    <w:rsid w:val="00151AF6"/>
    <w:rsid w:val="001E370C"/>
    <w:rsid w:val="003F33A5"/>
    <w:rsid w:val="004717C5"/>
    <w:rsid w:val="00551252"/>
    <w:rsid w:val="005B04BA"/>
    <w:rsid w:val="006F45DB"/>
    <w:rsid w:val="008514C4"/>
    <w:rsid w:val="00942A09"/>
    <w:rsid w:val="00994615"/>
    <w:rsid w:val="009D7A68"/>
    <w:rsid w:val="00B20FEA"/>
    <w:rsid w:val="00B40267"/>
    <w:rsid w:val="00C00EAB"/>
    <w:rsid w:val="00D1057D"/>
    <w:rsid w:val="00D20055"/>
    <w:rsid w:val="00DF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09"/>
    <w:pPr>
      <w:ind w:left="720"/>
      <w:contextualSpacing/>
    </w:pPr>
  </w:style>
  <w:style w:type="paragraph" w:customStyle="1" w:styleId="western">
    <w:name w:val="western"/>
    <w:basedOn w:val="a"/>
    <w:rsid w:val="001E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45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C4"/>
    <w:rPr>
      <w:rFonts w:ascii="Segoe UI" w:hAnsi="Segoe UI" w:cs="Segoe UI"/>
      <w:sz w:val="18"/>
      <w:szCs w:val="18"/>
    </w:rPr>
  </w:style>
  <w:style w:type="paragraph" w:customStyle="1" w:styleId="a7">
    <w:name w:val="Стиль"/>
    <w:rsid w:val="00023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irinka.borzenkova@bk.ru</dc:creator>
  <cp:keywords/>
  <dc:description/>
  <cp:lastModifiedBy>Пк</cp:lastModifiedBy>
  <cp:revision>9</cp:revision>
  <cp:lastPrinted>2021-02-03T05:12:00Z</cp:lastPrinted>
  <dcterms:created xsi:type="dcterms:W3CDTF">2020-10-08T10:27:00Z</dcterms:created>
  <dcterms:modified xsi:type="dcterms:W3CDTF">2021-02-23T17:50:00Z</dcterms:modified>
</cp:coreProperties>
</file>